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7D62C" w14:textId="77777777" w:rsidR="00EF59F6" w:rsidRPr="009307DE" w:rsidRDefault="009307DE">
      <w:pPr>
        <w:rPr>
          <w:sz w:val="24"/>
          <w:szCs w:val="24"/>
        </w:rPr>
      </w:pPr>
      <w:r w:rsidRPr="009307DE">
        <w:rPr>
          <w:sz w:val="24"/>
          <w:szCs w:val="24"/>
        </w:rPr>
        <w:t>Dietary Changes for Managing Adrenal Fatigue</w:t>
      </w:r>
    </w:p>
    <w:p w14:paraId="5147D62D" w14:textId="77777777" w:rsidR="00EF59F6" w:rsidRPr="009307DE" w:rsidRDefault="00EF59F6">
      <w:pPr>
        <w:rPr>
          <w:sz w:val="24"/>
          <w:szCs w:val="24"/>
        </w:rPr>
      </w:pPr>
    </w:p>
    <w:p w14:paraId="5147D62E" w14:textId="77777777" w:rsidR="00EF59F6" w:rsidRPr="009307DE" w:rsidRDefault="009307DE">
      <w:pPr>
        <w:rPr>
          <w:sz w:val="24"/>
          <w:szCs w:val="24"/>
        </w:rPr>
      </w:pPr>
      <w:r w:rsidRPr="009307DE">
        <w:rPr>
          <w:sz w:val="24"/>
          <w:szCs w:val="24"/>
        </w:rPr>
        <w:t>Adrenal fatigue is a difficult and unpredictable disorder that can have you wondering how you’re going to feel from one minute to the next. An important step in dealing with adrenal fatigue, is to identify what sorts of behaviors, habits, and foods might b</w:t>
      </w:r>
      <w:r w:rsidRPr="009307DE">
        <w:rPr>
          <w:sz w:val="24"/>
          <w:szCs w:val="24"/>
        </w:rPr>
        <w:t>e a possible contributing cause to your condition. Once you have begun to identify some of the major factors, you can begin to make educated adjustments to your lifestyle so that you can increase your quality of life. The following next few paragraphs will</w:t>
      </w:r>
      <w:r w:rsidRPr="009307DE">
        <w:rPr>
          <w:sz w:val="24"/>
          <w:szCs w:val="24"/>
        </w:rPr>
        <w:t xml:space="preserve"> be discussing some basic dietary changes that you can make to get you closer to achieving health. </w:t>
      </w:r>
    </w:p>
    <w:p w14:paraId="5147D62F" w14:textId="77777777" w:rsidR="00EF59F6" w:rsidRPr="009307DE" w:rsidRDefault="00EF59F6">
      <w:pPr>
        <w:rPr>
          <w:sz w:val="24"/>
          <w:szCs w:val="24"/>
        </w:rPr>
      </w:pPr>
    </w:p>
    <w:p w14:paraId="5147D630" w14:textId="77777777" w:rsidR="00EF59F6" w:rsidRPr="009307DE" w:rsidRDefault="009307DE">
      <w:pPr>
        <w:rPr>
          <w:b/>
          <w:sz w:val="24"/>
          <w:szCs w:val="24"/>
        </w:rPr>
      </w:pPr>
      <w:r w:rsidRPr="009307DE">
        <w:rPr>
          <w:b/>
          <w:sz w:val="24"/>
          <w:szCs w:val="24"/>
        </w:rPr>
        <w:t xml:space="preserve">Symptoms </w:t>
      </w:r>
    </w:p>
    <w:p w14:paraId="5147D631" w14:textId="77777777" w:rsidR="00EF59F6" w:rsidRPr="009307DE" w:rsidRDefault="00EF59F6">
      <w:pPr>
        <w:rPr>
          <w:sz w:val="24"/>
          <w:szCs w:val="24"/>
        </w:rPr>
      </w:pPr>
    </w:p>
    <w:p w14:paraId="5147D632" w14:textId="77777777" w:rsidR="00EF59F6" w:rsidRPr="009307DE" w:rsidRDefault="009307DE">
      <w:pPr>
        <w:rPr>
          <w:sz w:val="24"/>
          <w:szCs w:val="24"/>
        </w:rPr>
      </w:pPr>
      <w:r w:rsidRPr="009307DE">
        <w:rPr>
          <w:sz w:val="24"/>
          <w:szCs w:val="24"/>
        </w:rPr>
        <w:t>It’s unfortunate, but adrenal fatigue can manifest itself a s wide variety of ways. Some these can induce vague symptoms like general tiredness,</w:t>
      </w:r>
      <w:r w:rsidRPr="009307DE">
        <w:rPr>
          <w:sz w:val="24"/>
          <w:szCs w:val="24"/>
        </w:rPr>
        <w:t xml:space="preserve"> lack of sleep, major weight gain or sudden weight loss, extreme sudden feeling of nervousness or dread, irritability and other such disturbances of the emotional and physical nature. These symptoms can </w:t>
      </w:r>
      <w:bookmarkStart w:id="0" w:name="_GoBack"/>
      <w:r w:rsidRPr="009307DE">
        <w:rPr>
          <w:sz w:val="24"/>
          <w:szCs w:val="24"/>
        </w:rPr>
        <w:t>be so varied that they only way to know if there is a</w:t>
      </w:r>
      <w:r w:rsidRPr="009307DE">
        <w:rPr>
          <w:sz w:val="24"/>
          <w:szCs w:val="24"/>
        </w:rPr>
        <w:t xml:space="preserve">ny sort of deficiency, is to get an </w:t>
      </w:r>
      <w:bookmarkEnd w:id="0"/>
      <w:r w:rsidRPr="009307DE">
        <w:rPr>
          <w:sz w:val="24"/>
          <w:szCs w:val="24"/>
        </w:rPr>
        <w:t>actual blood test that can reveal whether or not you lack or have lower counts of specific hormones that should be present under normal circumstances. Be sure to make an appointment and follow the correct instructions th</w:t>
      </w:r>
      <w:r w:rsidRPr="009307DE">
        <w:rPr>
          <w:sz w:val="24"/>
          <w:szCs w:val="24"/>
        </w:rPr>
        <w:t xml:space="preserve">at your doctor gives you in order to have a successful test.  </w:t>
      </w:r>
    </w:p>
    <w:p w14:paraId="5147D633" w14:textId="77777777" w:rsidR="00EF59F6" w:rsidRPr="009307DE" w:rsidRDefault="00EF59F6">
      <w:pPr>
        <w:rPr>
          <w:b/>
          <w:sz w:val="24"/>
          <w:szCs w:val="24"/>
        </w:rPr>
      </w:pPr>
    </w:p>
    <w:p w14:paraId="5147D634" w14:textId="0A8434EB" w:rsidR="00EF59F6" w:rsidRPr="009307DE" w:rsidRDefault="009307DE">
      <w:pPr>
        <w:rPr>
          <w:b/>
          <w:sz w:val="24"/>
          <w:szCs w:val="24"/>
        </w:rPr>
      </w:pPr>
      <w:r w:rsidRPr="009307DE">
        <w:rPr>
          <w:b/>
          <w:sz w:val="24"/>
          <w:szCs w:val="24"/>
        </w:rPr>
        <w:t>How t</w:t>
      </w:r>
      <w:r w:rsidRPr="009307DE">
        <w:rPr>
          <w:b/>
          <w:sz w:val="24"/>
          <w:szCs w:val="24"/>
        </w:rPr>
        <w:t>o Do Some Research</w:t>
      </w:r>
    </w:p>
    <w:p w14:paraId="5147D635" w14:textId="77777777" w:rsidR="00EF59F6" w:rsidRPr="009307DE" w:rsidRDefault="00EF59F6">
      <w:pPr>
        <w:rPr>
          <w:sz w:val="24"/>
          <w:szCs w:val="24"/>
        </w:rPr>
      </w:pPr>
    </w:p>
    <w:p w14:paraId="5147D636" w14:textId="6072A165" w:rsidR="00EF59F6" w:rsidRPr="009307DE" w:rsidRDefault="009307DE">
      <w:pPr>
        <w:rPr>
          <w:sz w:val="24"/>
          <w:szCs w:val="24"/>
        </w:rPr>
      </w:pPr>
      <w:r w:rsidRPr="009307DE">
        <w:rPr>
          <w:sz w:val="24"/>
          <w:szCs w:val="24"/>
        </w:rPr>
        <w:t xml:space="preserve">Every person is different and so, it’s incredibly likely that the foods that work for one person might not be the same as for anyone else. </w:t>
      </w:r>
      <w:r w:rsidRPr="009307DE">
        <w:rPr>
          <w:sz w:val="24"/>
          <w:szCs w:val="24"/>
        </w:rPr>
        <w:t>Th</w:t>
      </w:r>
      <w:r w:rsidRPr="009307DE">
        <w:rPr>
          <w:sz w:val="24"/>
          <w:szCs w:val="24"/>
        </w:rPr>
        <w:t xml:space="preserve">is will require you to do </w:t>
      </w:r>
      <w:r w:rsidRPr="009307DE">
        <w:rPr>
          <w:sz w:val="24"/>
          <w:szCs w:val="24"/>
        </w:rPr>
        <w:t>a lot of your own research at home before, during and after meals. This means that it becomes important for you to use scientific method to determine what might be causing illness in the form of an allergic reaction or inflammation. Eat your meals in a simpler</w:t>
      </w:r>
      <w:r w:rsidRPr="009307DE">
        <w:rPr>
          <w:sz w:val="24"/>
          <w:szCs w:val="24"/>
        </w:rPr>
        <w:t xml:space="preserve"> way focusing on smaller list of ingredients. As you add foods into your diet, take a note of what you add</w:t>
      </w:r>
      <w:r w:rsidRPr="009307DE">
        <w:rPr>
          <w:sz w:val="24"/>
          <w:szCs w:val="24"/>
        </w:rPr>
        <w:t xml:space="preserve">ed and how it affected your body as it was digested. If you have a reaction, take a note of what foods caused the reaction.  </w:t>
      </w:r>
    </w:p>
    <w:p w14:paraId="5147D637" w14:textId="77777777" w:rsidR="00EF59F6" w:rsidRPr="009307DE" w:rsidRDefault="00EF59F6">
      <w:pPr>
        <w:rPr>
          <w:b/>
          <w:sz w:val="24"/>
          <w:szCs w:val="24"/>
        </w:rPr>
      </w:pPr>
    </w:p>
    <w:p w14:paraId="5147D638" w14:textId="77777777" w:rsidR="00EF59F6" w:rsidRPr="009307DE" w:rsidRDefault="009307DE">
      <w:pPr>
        <w:rPr>
          <w:b/>
          <w:sz w:val="24"/>
          <w:szCs w:val="24"/>
        </w:rPr>
      </w:pPr>
      <w:r w:rsidRPr="009307DE">
        <w:rPr>
          <w:b/>
          <w:sz w:val="24"/>
          <w:szCs w:val="24"/>
        </w:rPr>
        <w:t>Foods You Should</w:t>
      </w:r>
      <w:r w:rsidRPr="009307DE">
        <w:rPr>
          <w:b/>
          <w:sz w:val="24"/>
          <w:szCs w:val="24"/>
        </w:rPr>
        <w:t xml:space="preserve"> Avoid</w:t>
      </w:r>
    </w:p>
    <w:p w14:paraId="5147D639" w14:textId="77777777" w:rsidR="00EF59F6" w:rsidRPr="009307DE" w:rsidRDefault="00EF59F6">
      <w:pPr>
        <w:rPr>
          <w:sz w:val="24"/>
          <w:szCs w:val="24"/>
        </w:rPr>
      </w:pPr>
    </w:p>
    <w:p w14:paraId="5147D63A" w14:textId="28A6891E" w:rsidR="00EF59F6" w:rsidRPr="009307DE" w:rsidRDefault="009307DE">
      <w:pPr>
        <w:rPr>
          <w:sz w:val="24"/>
          <w:szCs w:val="24"/>
        </w:rPr>
      </w:pPr>
      <w:r w:rsidRPr="009307DE">
        <w:rPr>
          <w:sz w:val="24"/>
          <w:szCs w:val="24"/>
        </w:rPr>
        <w:t>Once you know exactly which foods caused the negative reaction. Be sure to leave them out of your meals and diet in general. This will make it easier for you to enjoy activities without interruption until you have figured out what is causing the pr</w:t>
      </w:r>
      <w:r w:rsidRPr="009307DE">
        <w:rPr>
          <w:sz w:val="24"/>
          <w:szCs w:val="24"/>
        </w:rPr>
        <w:t>oblem. Sometimes these reactions</w:t>
      </w:r>
      <w:r w:rsidRPr="009307DE">
        <w:rPr>
          <w:sz w:val="24"/>
          <w:szCs w:val="24"/>
        </w:rPr>
        <w:t xml:space="preserve"> aren’t permanent, because they could be a sign of a </w:t>
      </w:r>
      <w:r w:rsidRPr="009307DE">
        <w:rPr>
          <w:sz w:val="24"/>
          <w:szCs w:val="24"/>
        </w:rPr>
        <w:lastRenderedPageBreak/>
        <w:t xml:space="preserve">different kind of disorder, but always remain patient so that you can deal with your illness effectively.  </w:t>
      </w:r>
    </w:p>
    <w:sectPr w:rsidR="00EF59F6" w:rsidRPr="009307D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F59F6"/>
    <w:rsid w:val="009307DE"/>
    <w:rsid w:val="00EF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7D62C"/>
  <w15:docId w15:val="{27D9CA44-0E4F-4675-85A6-CA29B392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2017-11-30T00:31:00Z</dcterms:created>
  <dcterms:modified xsi:type="dcterms:W3CDTF">2017-11-30T19:02:00Z</dcterms:modified>
</cp:coreProperties>
</file>